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DFAFC" w14:textId="064F224F" w:rsidR="00A74907" w:rsidRDefault="00723E7E">
      <w:hyperlink r:id="rId4" w:history="1">
        <w:r w:rsidRPr="00AD5807">
          <w:rPr>
            <w:rStyle w:val="Hyperlink"/>
          </w:rPr>
          <w:t>https://pari.kataster.ee/magic-link/b37eeb78-1611-43f0-9223-e1be7761694d</w:t>
        </w:r>
      </w:hyperlink>
    </w:p>
    <w:p w14:paraId="0E42BD56" w14:textId="77777777" w:rsidR="00723E7E" w:rsidRDefault="00723E7E"/>
    <w:sectPr w:rsidR="00723E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907"/>
    <w:rsid w:val="00723E7E"/>
    <w:rsid w:val="00A74907"/>
    <w:rsid w:val="00FD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BCC86"/>
  <w15:chartTrackingRefBased/>
  <w15:docId w15:val="{B238F1F8-E991-40B3-8CB1-9FA54F136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49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49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49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49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49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49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49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49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49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49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49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49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49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49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49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49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49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49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49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49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49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49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49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49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49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49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49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49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490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23E7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3E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ari.kataster.ee/magic-link/b37eeb78-1611-43f0-9223-e1be7761694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ITK Inseneribüroo 6</dc:creator>
  <cp:keywords/>
  <dc:description/>
  <cp:lastModifiedBy>ITK Inseneribüroo 6</cp:lastModifiedBy>
  <cp:revision>2</cp:revision>
  <dcterms:created xsi:type="dcterms:W3CDTF">2026-03-24T08:18:00Z</dcterms:created>
  <dcterms:modified xsi:type="dcterms:W3CDTF">2026-03-24T08:19:00Z</dcterms:modified>
</cp:coreProperties>
</file>